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06" w:rsidRDefault="008F3E06" w:rsidP="008F3E06">
      <w:pPr>
        <w:jc w:val="center"/>
        <w:rPr>
          <w:b/>
          <w:sz w:val="28"/>
          <w:szCs w:val="28"/>
        </w:rPr>
      </w:pPr>
      <w:r w:rsidRPr="00DE3ED7">
        <w:rPr>
          <w:b/>
          <w:sz w:val="28"/>
          <w:szCs w:val="28"/>
        </w:rPr>
        <w:t xml:space="preserve">Заключение о соответствии (несоответствии) </w:t>
      </w:r>
      <w:r>
        <w:rPr>
          <w:b/>
          <w:sz w:val="28"/>
          <w:szCs w:val="28"/>
        </w:rPr>
        <w:t xml:space="preserve">структуры </w:t>
      </w:r>
      <w:r w:rsidRPr="00DE3ED7">
        <w:rPr>
          <w:b/>
          <w:sz w:val="28"/>
          <w:szCs w:val="28"/>
        </w:rPr>
        <w:t>образовательных программ, реализуемых образовательной организацией дошкольного образования, требованиям ФГОС</w:t>
      </w:r>
    </w:p>
    <w:p w:rsidR="008F3E06" w:rsidRPr="00595D76" w:rsidRDefault="008F3E06" w:rsidP="008F3E06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887"/>
        <w:gridCol w:w="4684"/>
      </w:tblGrid>
      <w:tr w:rsidR="008F3E06" w:rsidRPr="00595D76" w:rsidTr="009079C0">
        <w:tc>
          <w:tcPr>
            <w:tcW w:w="5070" w:type="dxa"/>
          </w:tcPr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 дошкольного образования</w:t>
            </w: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F3E06" w:rsidRPr="00595D76" w:rsidRDefault="008F3E06" w:rsidP="0090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МКДОУ  «Ласточка»</w:t>
            </w:r>
          </w:p>
        </w:tc>
      </w:tr>
      <w:tr w:rsidR="008F3E06" w:rsidRPr="00595D76" w:rsidTr="009079C0">
        <w:tc>
          <w:tcPr>
            <w:tcW w:w="5070" w:type="dxa"/>
          </w:tcPr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Адрес образовательной организации дошкольного образования</w:t>
            </w: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F3E06" w:rsidRPr="00595D76" w:rsidRDefault="008F3E06" w:rsidP="0090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368110 с.Акнада, Кизилюртовский район, Республика Дагестан.</w:t>
            </w:r>
          </w:p>
        </w:tc>
      </w:tr>
      <w:tr w:rsidR="008F3E06" w:rsidRPr="00595D76" w:rsidTr="009079C0">
        <w:tc>
          <w:tcPr>
            <w:tcW w:w="5070" w:type="dxa"/>
          </w:tcPr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Руководитель образовательной организации дошкольного образования</w:t>
            </w: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F3E06" w:rsidRPr="00595D76" w:rsidRDefault="008F3E06" w:rsidP="0090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Саидова Надият Магомедовна</w:t>
            </w:r>
          </w:p>
        </w:tc>
      </w:tr>
      <w:tr w:rsidR="008F3E06" w:rsidRPr="00595D76" w:rsidTr="009079C0">
        <w:tc>
          <w:tcPr>
            <w:tcW w:w="9889" w:type="dxa"/>
            <w:gridSpan w:val="2"/>
          </w:tcPr>
          <w:p w:rsidR="008F3E06" w:rsidRPr="00595D76" w:rsidRDefault="008F3E06" w:rsidP="00907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о соответствии</w:t>
            </w:r>
          </w:p>
          <w:p w:rsidR="008F3E06" w:rsidRPr="00595D76" w:rsidRDefault="008F3E06" w:rsidP="00907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3E06" w:rsidRPr="00595D76" w:rsidTr="009079C0">
        <w:tc>
          <w:tcPr>
            <w:tcW w:w="5070" w:type="dxa"/>
          </w:tcPr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программы</w:t>
            </w: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4215F" w:rsidRDefault="00A4215F" w:rsidP="00A4215F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Общеобразовательная программа воспитания и обучения в детском саду «От рождения до школы»,</w:t>
            </w:r>
          </w:p>
          <w:p w:rsidR="00A4215F" w:rsidRDefault="00A4215F" w:rsidP="00A4215F">
            <w:pPr>
              <w:pStyle w:val="p12"/>
              <w:shd w:val="clear" w:color="auto" w:fill="FFFFFF"/>
              <w:rPr>
                <w:color w:val="000000"/>
              </w:rPr>
            </w:pPr>
            <w:r>
              <w:rPr>
                <w:rStyle w:val="s8"/>
                <w:color w:val="000000"/>
              </w:rPr>
              <w:t>под редакцией А. Е. Веракса,</w:t>
            </w:r>
            <w:r>
              <w:rPr>
                <w:rStyle w:val="s8"/>
              </w:rPr>
              <w:t xml:space="preserve"> Т. С.Комаровой, М.А.Васильевой. Москва. Мозаика – Синтез.2015 год.</w:t>
            </w:r>
          </w:p>
          <w:p w:rsidR="008F3E06" w:rsidRPr="00595D76" w:rsidRDefault="008F3E06" w:rsidP="00907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06" w:rsidRPr="00595D76" w:rsidTr="009079C0">
        <w:tc>
          <w:tcPr>
            <w:tcW w:w="5070" w:type="dxa"/>
          </w:tcPr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ФГОС, на предмет которого проводилась проверка</w:t>
            </w:r>
          </w:p>
        </w:tc>
        <w:tc>
          <w:tcPr>
            <w:tcW w:w="4819" w:type="dxa"/>
          </w:tcPr>
          <w:p w:rsidR="008F3E06" w:rsidRPr="00595D76" w:rsidRDefault="008F3E06" w:rsidP="009079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дошкольного образования, утвержденный приказом Минобрнауки России от 17 октября 2013 г. № 1155 (далее – ФГОС)</w:t>
            </w: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E06" w:rsidRPr="00595D76" w:rsidTr="009079C0">
        <w:tc>
          <w:tcPr>
            <w:tcW w:w="5070" w:type="dxa"/>
          </w:tcPr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4819" w:type="dxa"/>
          </w:tcPr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 соответствует требованиям ФГОС по структуре</w:t>
            </w:r>
            <w:r w:rsidRPr="00595D76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</w:tbl>
    <w:p w:rsidR="008F3E06" w:rsidRPr="00595D76" w:rsidRDefault="008F3E06" w:rsidP="008F3E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3E06" w:rsidRPr="00595D76" w:rsidRDefault="008F3E06" w:rsidP="008F3E0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552"/>
        <w:gridCol w:w="3380"/>
      </w:tblGrid>
      <w:tr w:rsidR="008F3E06" w:rsidRPr="00595D76" w:rsidTr="009079C0">
        <w:tc>
          <w:tcPr>
            <w:tcW w:w="4077" w:type="dxa"/>
          </w:tcPr>
          <w:p w:rsidR="008F3E06" w:rsidRPr="00595D76" w:rsidRDefault="008F3E06" w:rsidP="009079C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Главы администрации АТЕ)</w:t>
            </w:r>
          </w:p>
        </w:tc>
        <w:tc>
          <w:tcPr>
            <w:tcW w:w="2552" w:type="dxa"/>
          </w:tcPr>
          <w:p w:rsidR="008F3E06" w:rsidRPr="00595D76" w:rsidRDefault="008F3E06" w:rsidP="009079C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380" w:type="dxa"/>
          </w:tcPr>
          <w:p w:rsidR="008F3E06" w:rsidRPr="00595D76" w:rsidRDefault="008F3E06" w:rsidP="009079C0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D7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8F3E06" w:rsidRPr="00595D76" w:rsidRDefault="008F3E06" w:rsidP="00907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E06" w:rsidRPr="00595D76" w:rsidRDefault="008F3E06" w:rsidP="008F3E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3E06" w:rsidRPr="00595D76" w:rsidRDefault="008F3E06" w:rsidP="008F3E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3E06" w:rsidRPr="00595D76" w:rsidRDefault="008F3E06" w:rsidP="008F3E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3E06" w:rsidRPr="00595D76" w:rsidRDefault="008F3E06" w:rsidP="008F3E06">
      <w:pPr>
        <w:rPr>
          <w:rFonts w:ascii="Times New Roman" w:hAnsi="Times New Roman" w:cs="Times New Roman"/>
          <w:sz w:val="24"/>
          <w:szCs w:val="24"/>
        </w:rPr>
      </w:pPr>
    </w:p>
    <w:p w:rsidR="00A36C85" w:rsidRDefault="00A36C85"/>
    <w:sectPr w:rsidR="00A36C85" w:rsidSect="00683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D53" w:rsidRDefault="00107D53" w:rsidP="008F3E06">
      <w:pPr>
        <w:spacing w:after="0" w:line="240" w:lineRule="auto"/>
      </w:pPr>
      <w:r>
        <w:separator/>
      </w:r>
    </w:p>
  </w:endnote>
  <w:endnote w:type="continuationSeparator" w:id="0">
    <w:p w:rsidR="00107D53" w:rsidRDefault="00107D53" w:rsidP="008F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D53" w:rsidRDefault="00107D53" w:rsidP="008F3E06">
      <w:pPr>
        <w:spacing w:after="0" w:line="240" w:lineRule="auto"/>
      </w:pPr>
      <w:r>
        <w:separator/>
      </w:r>
    </w:p>
  </w:footnote>
  <w:footnote w:type="continuationSeparator" w:id="0">
    <w:p w:rsidR="00107D53" w:rsidRDefault="00107D53" w:rsidP="008F3E06">
      <w:pPr>
        <w:spacing w:after="0" w:line="240" w:lineRule="auto"/>
      </w:pPr>
      <w:r>
        <w:continuationSeparator/>
      </w:r>
    </w:p>
  </w:footnote>
  <w:footnote w:id="1">
    <w:p w:rsidR="008F3E06" w:rsidRDefault="008F3E06" w:rsidP="008F3E06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3E06"/>
    <w:rsid w:val="00107D53"/>
    <w:rsid w:val="0089744C"/>
    <w:rsid w:val="008F3E06"/>
    <w:rsid w:val="00A36C85"/>
    <w:rsid w:val="00A4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F3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F3E0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8F3E06"/>
    <w:rPr>
      <w:vertAlign w:val="superscript"/>
    </w:rPr>
  </w:style>
  <w:style w:type="table" w:styleId="a6">
    <w:name w:val="Table Grid"/>
    <w:basedOn w:val="a1"/>
    <w:rsid w:val="008F3E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A42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A421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3</cp:revision>
  <dcterms:created xsi:type="dcterms:W3CDTF">2017-03-23T12:02:00Z</dcterms:created>
  <dcterms:modified xsi:type="dcterms:W3CDTF">2017-03-16T03:36:00Z</dcterms:modified>
</cp:coreProperties>
</file>